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DB" w:rsidRDefault="003822DB" w:rsidP="003822DB">
      <w:pPr>
        <w:spacing w:after="0" w:line="480" w:lineRule="auto"/>
        <w:jc w:val="center"/>
      </w:pPr>
    </w:p>
    <w:p w:rsidR="003822DB" w:rsidRDefault="003822DB" w:rsidP="003822DB">
      <w:pPr>
        <w:spacing w:after="0" w:line="480" w:lineRule="auto"/>
        <w:jc w:val="center"/>
      </w:pPr>
    </w:p>
    <w:p w:rsidR="003822DB" w:rsidRDefault="003822DB" w:rsidP="003822DB">
      <w:pPr>
        <w:spacing w:after="0" w:line="480" w:lineRule="auto"/>
        <w:jc w:val="center"/>
      </w:pPr>
    </w:p>
    <w:p w:rsidR="003822DB" w:rsidRDefault="003822DB" w:rsidP="003822DB">
      <w:pPr>
        <w:spacing w:after="0" w:line="480" w:lineRule="auto"/>
        <w:jc w:val="center"/>
      </w:pPr>
    </w:p>
    <w:p w:rsidR="003822DB" w:rsidRDefault="003822DB" w:rsidP="003822DB">
      <w:pPr>
        <w:spacing w:after="0" w:line="480" w:lineRule="auto"/>
        <w:jc w:val="center"/>
      </w:pPr>
    </w:p>
    <w:p w:rsidR="003822DB" w:rsidRDefault="00D40CB0" w:rsidP="003822DB">
      <w:pPr>
        <w:spacing w:after="0" w:line="480" w:lineRule="auto"/>
        <w:jc w:val="center"/>
      </w:pPr>
      <w:bookmarkStart w:id="0" w:name="_GoBack"/>
      <w:r>
        <w:t>US T</w:t>
      </w:r>
      <w:r w:rsidRPr="003822DB">
        <w:t>ariffs on Tire Imports from China</w:t>
      </w:r>
    </w:p>
    <w:bookmarkEnd w:id="0"/>
    <w:p w:rsidR="003822DB" w:rsidRDefault="00D40CB0" w:rsidP="003822DB">
      <w:pPr>
        <w:spacing w:after="0" w:line="480" w:lineRule="auto"/>
        <w:jc w:val="center"/>
      </w:pPr>
      <w:r>
        <w:t>Student Name</w:t>
      </w:r>
    </w:p>
    <w:p w:rsidR="003822DB" w:rsidRDefault="00D40CB0" w:rsidP="003822DB">
      <w:pPr>
        <w:spacing w:after="0" w:line="480" w:lineRule="auto"/>
        <w:jc w:val="center"/>
      </w:pPr>
      <w:r>
        <w:t>Institution Affiliation</w:t>
      </w:r>
    </w:p>
    <w:p w:rsidR="003822DB" w:rsidRDefault="00D40CB0" w:rsidP="003822DB">
      <w:pPr>
        <w:spacing w:after="0" w:line="480" w:lineRule="auto"/>
        <w:jc w:val="left"/>
      </w:pPr>
      <w:r>
        <w:br w:type="page"/>
      </w:r>
    </w:p>
    <w:p w:rsidR="003822DB" w:rsidRPr="003822DB" w:rsidRDefault="00D40CB0" w:rsidP="003822DB">
      <w:pPr>
        <w:spacing w:after="0" w:line="480" w:lineRule="auto"/>
        <w:jc w:val="center"/>
      </w:pPr>
      <w:r w:rsidRPr="003822DB">
        <w:lastRenderedPageBreak/>
        <w:t>US Tariffs on Tire Imports from China</w:t>
      </w:r>
    </w:p>
    <w:p w:rsidR="00B63362" w:rsidRPr="003822DB" w:rsidRDefault="00D40CB0" w:rsidP="003822DB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822DB">
        <w:rPr>
          <w:b/>
        </w:rPr>
        <w:t>What is the political and economic argument supporting the tariff on Chinese tire imports, if any?</w:t>
      </w:r>
    </w:p>
    <w:p w:rsidR="008367D5" w:rsidRDefault="00D40CB0" w:rsidP="003822DB">
      <w:pPr>
        <w:spacing w:after="0" w:line="480" w:lineRule="auto"/>
        <w:ind w:firstLine="360"/>
      </w:pPr>
      <w:r>
        <w:t xml:space="preserve">China imports precisely occupy </w:t>
      </w:r>
      <w:r>
        <w:t>approximately 40% of the US tire market</w:t>
      </w:r>
      <w:r w:rsidR="00F60CE7">
        <w:t xml:space="preserve">. </w:t>
      </w:r>
      <w:r>
        <w:t>This</w:t>
      </w:r>
      <w:r w:rsidR="00F60CE7">
        <w:t xml:space="preserve"> percentage gives an </w:t>
      </w:r>
      <w:r>
        <w:t>implication</w:t>
      </w:r>
      <w:r w:rsidR="00F60CE7">
        <w:t xml:space="preserve"> that the US </w:t>
      </w:r>
      <w:r>
        <w:t>much</w:t>
      </w:r>
      <w:r w:rsidR="00F60CE7">
        <w:t xml:space="preserve"> depends on the tire imports from China. Due to this large </w:t>
      </w:r>
      <w:r>
        <w:t>number</w:t>
      </w:r>
      <w:r w:rsidR="00F60CE7">
        <w:t xml:space="preserve"> of sales within the US being </w:t>
      </w:r>
      <w:r w:rsidR="003822DB">
        <w:t>dominated</w:t>
      </w:r>
      <w:r w:rsidR="00F60CE7">
        <w:t xml:space="preserve"> by Chines exports, the President Trump administration viewed Chinese actions to lower </w:t>
      </w:r>
      <w:r w:rsidR="003822DB">
        <w:t>prices</w:t>
      </w:r>
      <w:r w:rsidR="00F60CE7">
        <w:t xml:space="preserve"> to increase the number of exports hence gaining unfair market in the US as a dumping strategy to achieve more profits from the exports. The US action of </w:t>
      </w:r>
      <w:r w:rsidR="003822DB">
        <w:t>imposing</w:t>
      </w:r>
      <w:r w:rsidR="00F60CE7">
        <w:t xml:space="preserve"> </w:t>
      </w:r>
      <w:r w:rsidR="003822DB">
        <w:t>tariffs</w:t>
      </w:r>
      <w:r w:rsidR="00F60CE7">
        <w:t xml:space="preserve"> </w:t>
      </w:r>
      <w:r w:rsidR="003822DB">
        <w:t>on</w:t>
      </w:r>
      <w:r w:rsidR="00F60CE7">
        <w:t xml:space="preserve"> the Chinese tire imports is an anti-dumping action prevent the Chinese traders from accessing large parts of the US tire market. </w:t>
      </w:r>
    </w:p>
    <w:p w:rsidR="00F60CE7" w:rsidRPr="003822DB" w:rsidRDefault="00D40CB0" w:rsidP="003822DB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822DB">
        <w:rPr>
          <w:b/>
        </w:rPr>
        <w:t>What stakeholder groups are affected by the tariff? Think of the importing country (US), exporting country (China), producers, consumers, and related industry such as car pr</w:t>
      </w:r>
      <w:r w:rsidRPr="003822DB">
        <w:rPr>
          <w:b/>
        </w:rPr>
        <w:t>oducers, tire shops, etc.</w:t>
      </w:r>
    </w:p>
    <w:p w:rsidR="00F60CE7" w:rsidRDefault="00D40CB0" w:rsidP="003822DB">
      <w:pPr>
        <w:spacing w:after="0" w:line="480" w:lineRule="auto"/>
        <w:ind w:firstLine="360"/>
      </w:pPr>
      <w:r>
        <w:t>Tariffs</w:t>
      </w:r>
      <w:r w:rsidR="00C04000">
        <w:t xml:space="preserve"> are Harmful to the US and the </w:t>
      </w:r>
      <w:r>
        <w:t>global</w:t>
      </w:r>
      <w:r w:rsidR="00C04000">
        <w:t xml:space="preserve"> economy at large. </w:t>
      </w:r>
      <w:r>
        <w:t>However</w:t>
      </w:r>
      <w:r w:rsidR="00C04000">
        <w:t xml:space="preserve">, there are several stakeholders affected by these </w:t>
      </w:r>
      <w:r>
        <w:t>tarries</w:t>
      </w:r>
      <w:r w:rsidR="00C04000">
        <w:t xml:space="preserve"> including tire companies in Us, Tire companies in China, </w:t>
      </w:r>
      <w:r>
        <w:t>Investors</w:t>
      </w:r>
      <w:r w:rsidR="00C04000">
        <w:t xml:space="preserve"> in US, Investors in china, </w:t>
      </w:r>
      <w:r>
        <w:t>Worldwi</w:t>
      </w:r>
      <w:r>
        <w:t>de</w:t>
      </w:r>
      <w:r w:rsidR="00C04000">
        <w:t xml:space="preserve"> investors in US and Chinese tire companies, </w:t>
      </w:r>
      <w:r>
        <w:t>Automotive</w:t>
      </w:r>
      <w:r w:rsidR="00C04000">
        <w:t xml:space="preserve"> </w:t>
      </w:r>
      <w:r>
        <w:t>manufacturers</w:t>
      </w:r>
      <w:r w:rsidR="00C04000">
        <w:t xml:space="preserve">, Vendors contributing to tire manufacturing, banks which have lend money to tire companies, Government of US and China and the customers. The </w:t>
      </w:r>
      <w:r>
        <w:t>tariffs</w:t>
      </w:r>
      <w:r w:rsidR="00C04000">
        <w:t xml:space="preserve"> make the prices of tire imports from china expensive hence reducing the number of imports. The China tire companies will be forced to reduce the amount of tire manufacturing, thus </w:t>
      </w:r>
      <w:r>
        <w:t>affecting</w:t>
      </w:r>
      <w:r w:rsidR="00C04000">
        <w:t xml:space="preserve"> all the company’s investors. The domestic tire </w:t>
      </w:r>
      <w:r>
        <w:t>industries</w:t>
      </w:r>
      <w:r w:rsidR="00C04000">
        <w:t xml:space="preserve"> in the US are protected from </w:t>
      </w:r>
      <w:r w:rsidR="00462E2F">
        <w:t xml:space="preserve">competition. The </w:t>
      </w:r>
      <w:r>
        <w:t>businesses</w:t>
      </w:r>
      <w:r w:rsidR="00462E2F">
        <w:t xml:space="preserve"> the buy tires as inputs also are affected as well as the </w:t>
      </w:r>
      <w:r>
        <w:t>consumers</w:t>
      </w:r>
      <w:r w:rsidR="00462E2F">
        <w:t xml:space="preserve">. </w:t>
      </w:r>
    </w:p>
    <w:p w:rsidR="00462E2F" w:rsidRPr="003822DB" w:rsidRDefault="00D40CB0" w:rsidP="003822DB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822DB">
        <w:rPr>
          <w:b/>
        </w:rPr>
        <w:t>Among the stakeholder groups, who benefit from the tariff? Who lose from the tariff?</w:t>
      </w:r>
    </w:p>
    <w:p w:rsidR="00462E2F" w:rsidRDefault="00D40CB0" w:rsidP="003822DB">
      <w:pPr>
        <w:spacing w:after="0" w:line="480" w:lineRule="auto"/>
        <w:ind w:firstLine="360"/>
      </w:pPr>
      <w:r>
        <w:lastRenderedPageBreak/>
        <w:t xml:space="preserve">The US tire manufacturers greatly benefit from the </w:t>
      </w:r>
      <w:r w:rsidR="003822DB">
        <w:t>tariffs</w:t>
      </w:r>
      <w:r>
        <w:t xml:space="preserve"> since they will enjoy the re</w:t>
      </w:r>
      <w:r>
        <w:t xml:space="preserve">duced competition. </w:t>
      </w:r>
      <w:r w:rsidR="008862F8">
        <w:tab/>
        <w:t xml:space="preserve">The </w:t>
      </w:r>
      <w:r w:rsidR="003822DB">
        <w:t>investors</w:t>
      </w:r>
      <w:r w:rsidR="008862F8">
        <w:t xml:space="preserve"> to these US tire </w:t>
      </w:r>
      <w:r w:rsidR="003822DB">
        <w:t>manufacturers</w:t>
      </w:r>
      <w:r w:rsidR="008862F8">
        <w:t xml:space="preserve"> </w:t>
      </w:r>
      <w:r w:rsidR="003822DB">
        <w:t>also</w:t>
      </w:r>
      <w:r w:rsidR="008862F8">
        <w:t xml:space="preserve"> benefit. The China </w:t>
      </w:r>
      <w:r w:rsidR="003822DB">
        <w:t>tire</w:t>
      </w:r>
      <w:r w:rsidR="008862F8">
        <w:t xml:space="preserve"> </w:t>
      </w:r>
      <w:r w:rsidR="003822DB">
        <w:t>manufactures</w:t>
      </w:r>
      <w:r w:rsidR="008862F8">
        <w:t xml:space="preserve"> are the will </w:t>
      </w:r>
      <w:r w:rsidR="003822DB">
        <w:t>lose</w:t>
      </w:r>
      <w:r w:rsidR="008862F8">
        <w:t xml:space="preserve"> significantly since they will experience a high market cut off. </w:t>
      </w:r>
      <w:r w:rsidR="003822DB">
        <w:t>Due</w:t>
      </w:r>
      <w:r w:rsidR="008862F8">
        <w:t xml:space="preserve"> to this, </w:t>
      </w:r>
      <w:r w:rsidR="003822DB">
        <w:t>their</w:t>
      </w:r>
      <w:r w:rsidR="008862F8">
        <w:t xml:space="preserve"> investors, the investors in China, and the government of China at large will also lose.  </w:t>
      </w:r>
    </w:p>
    <w:p w:rsidR="008862F8" w:rsidRPr="003822DB" w:rsidRDefault="00D40CB0" w:rsidP="003822DB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822DB">
        <w:rPr>
          <w:b/>
        </w:rPr>
        <w:t>Will the tariff help increase employment in the US tire manufacturing industry? Why and why not?</w:t>
      </w:r>
    </w:p>
    <w:p w:rsidR="008862F8" w:rsidRDefault="00D40CB0" w:rsidP="003822DB">
      <w:pPr>
        <w:spacing w:after="0" w:line="480" w:lineRule="auto"/>
        <w:ind w:firstLine="360"/>
      </w:pPr>
      <w:r>
        <w:t xml:space="preserve">The </w:t>
      </w:r>
      <w:r w:rsidR="003822DB">
        <w:t>tariff</w:t>
      </w:r>
      <w:r>
        <w:t xml:space="preserve"> will precisely increase </w:t>
      </w:r>
      <w:r w:rsidR="003822DB">
        <w:t>employment</w:t>
      </w:r>
      <w:r>
        <w:t xml:space="preserve"> </w:t>
      </w:r>
      <w:r w:rsidR="003822DB">
        <w:t>in</w:t>
      </w:r>
      <w:r>
        <w:t xml:space="preserve"> the US.  The reason</w:t>
      </w:r>
      <w:r>
        <w:t xml:space="preserve"> </w:t>
      </w:r>
      <w:r w:rsidR="003822DB">
        <w:t>behind</w:t>
      </w:r>
      <w:r>
        <w:t xml:space="preserve"> this that the demand that was being satisfied by the Chinese manufactures via importation will now have to be satisfied by the US </w:t>
      </w:r>
      <w:r w:rsidR="003822DB">
        <w:t>manufacturers</w:t>
      </w:r>
      <w:r>
        <w:t xml:space="preserve"> hence more </w:t>
      </w:r>
      <w:r w:rsidR="003822DB">
        <w:t>personnel</w:t>
      </w:r>
      <w:r>
        <w:t xml:space="preserve"> to manufacture more will be required. </w:t>
      </w:r>
    </w:p>
    <w:p w:rsidR="008862F8" w:rsidRPr="003822DB" w:rsidRDefault="00D40CB0" w:rsidP="003822DB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822DB">
        <w:rPr>
          <w:b/>
        </w:rPr>
        <w:t>What can Chinese tire exporters do to reduce</w:t>
      </w:r>
      <w:r w:rsidRPr="003822DB">
        <w:rPr>
          <w:b/>
        </w:rPr>
        <w:t xml:space="preserve"> the impact of the tariff? (Optional)</w:t>
      </w:r>
    </w:p>
    <w:p w:rsidR="002769DC" w:rsidRDefault="00D40CB0" w:rsidP="003822DB">
      <w:pPr>
        <w:spacing w:after="0" w:line="480" w:lineRule="auto"/>
        <w:ind w:firstLine="360"/>
      </w:pPr>
      <w:r>
        <w:t xml:space="preserve">There </w:t>
      </w:r>
      <w:r w:rsidR="003822DB">
        <w:t>are</w:t>
      </w:r>
      <w:r>
        <w:t xml:space="preserve"> various strategies that Chinese tire manufacturers </w:t>
      </w:r>
      <w:r w:rsidR="003822DB">
        <w:t>can</w:t>
      </w:r>
      <w:r>
        <w:t xml:space="preserve"> use to reduce the impact of </w:t>
      </w:r>
      <w:r w:rsidR="003822DB">
        <w:t>Tariffs</w:t>
      </w:r>
      <w:r>
        <w:t xml:space="preserve">, including </w:t>
      </w:r>
      <w:r w:rsidR="003822DB">
        <w:t>bonded</w:t>
      </w:r>
      <w:r>
        <w:t xml:space="preserve"> </w:t>
      </w:r>
      <w:r w:rsidR="003822DB">
        <w:t>warehousing</w:t>
      </w:r>
      <w:r>
        <w:t>, Transshipments, and moving supply chains</w:t>
      </w:r>
      <w:r w:rsidR="003822DB">
        <w:t xml:space="preserve"> (</w:t>
      </w:r>
      <w:proofErr w:type="spellStart"/>
      <w:r w:rsidR="003822DB">
        <w:t>Juneja</w:t>
      </w:r>
      <w:proofErr w:type="spellEnd"/>
      <w:r w:rsidR="003822DB">
        <w:t xml:space="preserve">, </w:t>
      </w:r>
      <w:proofErr w:type="spellStart"/>
      <w:r w:rsidR="003822DB">
        <w:t>n.d.</w:t>
      </w:r>
      <w:proofErr w:type="spellEnd"/>
      <w:r w:rsidR="003822DB">
        <w:t>)</w:t>
      </w:r>
      <w:r>
        <w:t xml:space="preserve">. </w:t>
      </w:r>
      <w:r w:rsidR="003822DB">
        <w:t>They</w:t>
      </w:r>
      <w:r>
        <w:t xml:space="preserve"> can use bonded warehouse</w:t>
      </w:r>
      <w:r>
        <w:t xml:space="preserve">s to </w:t>
      </w:r>
      <w:r w:rsidR="003822DB">
        <w:t>delay</w:t>
      </w:r>
      <w:r>
        <w:t xml:space="preserve"> paying </w:t>
      </w:r>
      <w:r w:rsidR="003822DB">
        <w:t>tariffs</w:t>
      </w:r>
      <w:r>
        <w:t xml:space="preserve">. On the other hand, they can use </w:t>
      </w:r>
      <w:r w:rsidR="003822DB">
        <w:t>transshipments</w:t>
      </w:r>
      <w:r>
        <w:t xml:space="preserve"> by </w:t>
      </w:r>
      <w:r w:rsidR="003822DB">
        <w:t>partnering</w:t>
      </w:r>
      <w:r>
        <w:t xml:space="preserve"> with other companies from other </w:t>
      </w:r>
      <w:r w:rsidR="003822DB">
        <w:t>nations</w:t>
      </w:r>
      <w:r>
        <w:t xml:space="preserve"> whom </w:t>
      </w:r>
      <w:r w:rsidR="003822DB">
        <w:t>tariffs</w:t>
      </w:r>
      <w:r>
        <w:t xml:space="preserve"> are </w:t>
      </w:r>
      <w:r w:rsidR="003822DB">
        <w:t>not</w:t>
      </w:r>
      <w:r>
        <w:t xml:space="preserve"> imposed to. These companies will receive the Chinese exports and assume ownership then export them to US ma</w:t>
      </w:r>
      <w:r>
        <w:t xml:space="preserve">rkets. Lastly, these companies can relocate some of their supply chains to the US.  </w:t>
      </w:r>
    </w:p>
    <w:p w:rsidR="003822DB" w:rsidRDefault="00D40CB0" w:rsidP="003822DB">
      <w:pPr>
        <w:spacing w:after="0" w:line="480" w:lineRule="auto"/>
        <w:jc w:val="center"/>
      </w:pPr>
      <w:r>
        <w:t>References</w:t>
      </w:r>
    </w:p>
    <w:p w:rsidR="003822DB" w:rsidRPr="002769DC" w:rsidRDefault="00D40CB0" w:rsidP="003822DB">
      <w:pPr>
        <w:spacing w:after="0" w:line="480" w:lineRule="auto"/>
        <w:rPr>
          <w:rFonts w:eastAsia="Times New Roman" w:cs="Times New Roman"/>
          <w:szCs w:val="24"/>
        </w:rPr>
      </w:pPr>
      <w:r w:rsidRPr="002769DC">
        <w:rPr>
          <w:rFonts w:eastAsia="Times New Roman" w:cs="Times New Roman"/>
          <w:szCs w:val="24"/>
        </w:rPr>
        <w:t xml:space="preserve">Cohen, B. J. (2017). </w:t>
      </w:r>
      <w:r w:rsidRPr="002769DC">
        <w:rPr>
          <w:rFonts w:eastAsia="Times New Roman" w:cs="Times New Roman"/>
          <w:i/>
          <w:iCs/>
          <w:szCs w:val="24"/>
        </w:rPr>
        <w:t>International political economy</w:t>
      </w:r>
      <w:r w:rsidRPr="002769DC">
        <w:rPr>
          <w:rFonts w:eastAsia="Times New Roman" w:cs="Times New Roman"/>
          <w:szCs w:val="24"/>
        </w:rPr>
        <w:t xml:space="preserve">. </w:t>
      </w:r>
      <w:proofErr w:type="spellStart"/>
      <w:r w:rsidRPr="002769DC">
        <w:rPr>
          <w:rFonts w:eastAsia="Times New Roman" w:cs="Times New Roman"/>
          <w:szCs w:val="24"/>
        </w:rPr>
        <w:t>Routledge</w:t>
      </w:r>
      <w:proofErr w:type="spellEnd"/>
      <w:r w:rsidRPr="002769DC">
        <w:rPr>
          <w:rFonts w:eastAsia="Times New Roman" w:cs="Times New Roman"/>
          <w:szCs w:val="24"/>
        </w:rPr>
        <w:t>.</w:t>
      </w:r>
    </w:p>
    <w:p w:rsidR="003822DB" w:rsidRDefault="00D40CB0" w:rsidP="003822D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proofErr w:type="spellStart"/>
      <w:r>
        <w:t>Prachi</w:t>
      </w:r>
      <w:proofErr w:type="spellEnd"/>
      <w:r>
        <w:t xml:space="preserve"> </w:t>
      </w:r>
      <w:proofErr w:type="spellStart"/>
      <w:r>
        <w:t>Juneja</w:t>
      </w:r>
      <w:proofErr w:type="spellEnd"/>
      <w:r>
        <w:t>. (</w:t>
      </w:r>
      <w:proofErr w:type="spellStart"/>
      <w:r>
        <w:t>n.d.</w:t>
      </w:r>
      <w:proofErr w:type="spellEnd"/>
      <w:r>
        <w:t xml:space="preserve">). How Companies are Avoiding Tariffs. Retrieved from </w:t>
      </w:r>
      <w:hyperlink r:id="rId7" w:history="1">
        <w:r w:rsidRPr="009A5D5C">
          <w:rPr>
            <w:rStyle w:val="Hyperlink"/>
          </w:rPr>
          <w:t>https://www.managementstudyguide.com/companies-are-avoiding-tariffs.htm</w:t>
        </w:r>
      </w:hyperlink>
      <w:r>
        <w:t xml:space="preserve"> </w:t>
      </w:r>
    </w:p>
    <w:sectPr w:rsidR="003822DB" w:rsidSect="003822DB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CB0" w:rsidRDefault="00D40CB0">
      <w:pPr>
        <w:spacing w:after="0" w:line="240" w:lineRule="auto"/>
      </w:pPr>
      <w:r>
        <w:separator/>
      </w:r>
    </w:p>
  </w:endnote>
  <w:endnote w:type="continuationSeparator" w:id="0">
    <w:p w:rsidR="00D40CB0" w:rsidRDefault="00D4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CB0" w:rsidRDefault="00D40CB0">
      <w:pPr>
        <w:spacing w:after="0" w:line="240" w:lineRule="auto"/>
      </w:pPr>
      <w:r>
        <w:separator/>
      </w:r>
    </w:p>
  </w:footnote>
  <w:footnote w:type="continuationSeparator" w:id="0">
    <w:p w:rsidR="00D40CB0" w:rsidRDefault="00D4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9113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22DB" w:rsidRDefault="00D40C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4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822DB" w:rsidRDefault="00D40CB0">
    <w:pPr>
      <w:pStyle w:val="Header"/>
    </w:pPr>
    <w:r w:rsidRPr="003822DB">
      <w:t>US TARIFFS ON TIRE IMPORTS FROM CHINA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2DB" w:rsidRDefault="00D40CB0">
    <w:pPr>
      <w:pStyle w:val="Header"/>
    </w:pPr>
    <w:r>
      <w:t xml:space="preserve">Running head: </w:t>
    </w:r>
    <w:r w:rsidRPr="003822DB">
      <w:t>US TARIFFS ON TIRE IMPORTS FROM CHINA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56B24"/>
    <w:multiLevelType w:val="hybridMultilevel"/>
    <w:tmpl w:val="C46026F8"/>
    <w:lvl w:ilvl="0" w:tplc="72DCCC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469DE4" w:tentative="1">
      <w:start w:val="1"/>
      <w:numFmt w:val="lowerLetter"/>
      <w:lvlText w:val="%2."/>
      <w:lvlJc w:val="left"/>
      <w:pPr>
        <w:ind w:left="1140" w:hanging="360"/>
      </w:pPr>
    </w:lvl>
    <w:lvl w:ilvl="2" w:tplc="A0705818" w:tentative="1">
      <w:start w:val="1"/>
      <w:numFmt w:val="lowerRoman"/>
      <w:lvlText w:val="%3."/>
      <w:lvlJc w:val="right"/>
      <w:pPr>
        <w:ind w:left="1860" w:hanging="180"/>
      </w:pPr>
    </w:lvl>
    <w:lvl w:ilvl="3" w:tplc="04882C08" w:tentative="1">
      <w:start w:val="1"/>
      <w:numFmt w:val="decimal"/>
      <w:lvlText w:val="%4."/>
      <w:lvlJc w:val="left"/>
      <w:pPr>
        <w:ind w:left="2580" w:hanging="360"/>
      </w:pPr>
    </w:lvl>
    <w:lvl w:ilvl="4" w:tplc="9E188BE6" w:tentative="1">
      <w:start w:val="1"/>
      <w:numFmt w:val="lowerLetter"/>
      <w:lvlText w:val="%5."/>
      <w:lvlJc w:val="left"/>
      <w:pPr>
        <w:ind w:left="3300" w:hanging="360"/>
      </w:pPr>
    </w:lvl>
    <w:lvl w:ilvl="5" w:tplc="84926688" w:tentative="1">
      <w:start w:val="1"/>
      <w:numFmt w:val="lowerRoman"/>
      <w:lvlText w:val="%6."/>
      <w:lvlJc w:val="right"/>
      <w:pPr>
        <w:ind w:left="4020" w:hanging="180"/>
      </w:pPr>
    </w:lvl>
    <w:lvl w:ilvl="6" w:tplc="F6908FB0" w:tentative="1">
      <w:start w:val="1"/>
      <w:numFmt w:val="decimal"/>
      <w:lvlText w:val="%7."/>
      <w:lvlJc w:val="left"/>
      <w:pPr>
        <w:ind w:left="4740" w:hanging="360"/>
      </w:pPr>
    </w:lvl>
    <w:lvl w:ilvl="7" w:tplc="D2EE78B8" w:tentative="1">
      <w:start w:val="1"/>
      <w:numFmt w:val="lowerLetter"/>
      <w:lvlText w:val="%8."/>
      <w:lvlJc w:val="left"/>
      <w:pPr>
        <w:ind w:left="5460" w:hanging="360"/>
      </w:pPr>
    </w:lvl>
    <w:lvl w:ilvl="8" w:tplc="A54AA506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9F"/>
    <w:rsid w:val="002769DC"/>
    <w:rsid w:val="003822DB"/>
    <w:rsid w:val="00462E2F"/>
    <w:rsid w:val="0067439F"/>
    <w:rsid w:val="008367D5"/>
    <w:rsid w:val="008862F8"/>
    <w:rsid w:val="008A3421"/>
    <w:rsid w:val="00922D97"/>
    <w:rsid w:val="009A5D5C"/>
    <w:rsid w:val="00B63362"/>
    <w:rsid w:val="00C04000"/>
    <w:rsid w:val="00D40CB0"/>
    <w:rsid w:val="00EF38CA"/>
    <w:rsid w:val="00F6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FB451-8328-4392-BA97-4FDA6D60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7D5"/>
    <w:pPr>
      <w:ind w:left="720"/>
      <w:contextualSpacing/>
    </w:pPr>
  </w:style>
  <w:style w:type="paragraph" w:customStyle="1" w:styleId="cpformat">
    <w:name w:val="cpformat"/>
    <w:basedOn w:val="Normal"/>
    <w:rsid w:val="002769D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822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8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D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nagementstudyguide.com/companies-are-avoiding-tariff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2019-09-20T18:42:00Z</dcterms:created>
  <dcterms:modified xsi:type="dcterms:W3CDTF">2019-09-20T18:42:00Z</dcterms:modified>
</cp:coreProperties>
</file>